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400"/>
      </w:tblPr>
      <w:tblGrid>
        <w:gridCol w:w="1819"/>
        <w:gridCol w:w="3122"/>
        <w:gridCol w:w="5813"/>
        <w:tblGridChange w:id="0">
          <w:tblGrid>
            <w:gridCol w:w="1819"/>
            <w:gridCol w:w="3122"/>
            <w:gridCol w:w="581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Layout w:type="fixed"/>
              <w:tblLook w:val="04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Prestación de servicios de apoyo a la gestión en la Secretaría del Deporte y la Recreación del proyecto denominado, Apoyo a la iniciación y formación deportiva en Santiago de Cali. BP - 26005288.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4162.010.26.1.2854-2025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JHON JAIRO TABARES GONZALEZ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1.118.258.487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1074707169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8810615575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 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10-09-2025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79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educativo..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elaboración y presentación de informes, en el registro de beneficiarios a través de la plataforma SIDER, en la recopilación de registros fotográficos y en la actualización de bases de datos asociadas a las jornadas y eventos realizados. 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2"/>
              </w:tabs>
              <w:spacing w:after="12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la realización de  la planificación de las sesiones de clase de los beneficiarios de la Institución Educativa Guillermo Valencia Sede Presbítero Ángel Piedrahita de la comuna 4 del mes de septiembre.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Apoyé  en la toma de asistencia de los NNA de la Institución Educativa Guillermo Valencia Sede Presbítero Ángel Piedrahita pertenecientes al programa deporte escolar en la plataforma sider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Durante este periodo no fui requerido para desarrollar actividades vinculadas al cumplimiento de obligación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Brindé  apoyo 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fbfbfb" w:val="clear"/>
                <w:vertAlign w:val="baseline"/>
                <w:rtl w:val="0"/>
              </w:rPr>
              <w:t xml:space="preserve">el cargue en drive de los formatos del mes de septiembre formato f21 para dar cumplimiento  al sistema de gestión de calidad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Atendí las sesiones de clase para dar cumplimiento a la  parrilla del programa deporte escolar en el mes de septiembre en la Institución Educativa Guillermo Valencia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https://drive.google.com/drive/folders/1qqfRzk5LxWfozaY77l252ShECPVKJXBg?usp=drive_link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12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530805" cy="2160000"/>
                  <wp:effectExtent b="0" l="0" r="0" t="0"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11244" l="24700" r="40021" t="800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30805" cy="2160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26/sep/2025</w:t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-72" w:firstLine="72"/>
      </w:pPr>
      <w:rPr/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Nmerodepgina">
    <w:name w:val="page number"/>
    <w:basedOn w:val="Fuentedeprrafopredeter"/>
    <w:qFormat w:val="1"/>
  </w:style>
  <w:style w:type="character" w:styleId="Textoennegrita">
    <w:name w:val="Strong"/>
    <w:basedOn w:val="Fuentedeprrafopredeter"/>
    <w:uiPriority w:val="22"/>
    <w:qFormat w:val="1"/>
    <w:rPr>
      <w:b w:val="1"/>
      <w:bCs w:val="1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after="120" w:line="480" w:lineRule="auto"/>
    </w:pPr>
  </w:style>
  <w:style w:type="paragraph" w:styleId="Encabezado">
    <w:name w:val="header"/>
    <w:basedOn w:val="Standard"/>
    <w:qFormat w:val="1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Lista">
    <w:name w:val="List"/>
    <w:basedOn w:val="Textbody"/>
    <w:qFormat w:val="1"/>
    <w:rPr>
      <w:rFonts w:cs="Lucida San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qFormat w:val="1"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Textoindependiente">
    <w:name w:val="Body Text"/>
    <w:basedOn w:val="Normal"/>
    <w:qFormat w:val="1"/>
    <w:pPr>
      <w:spacing w:after="140" w:line="276" w:lineRule="auto"/>
    </w:p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paragraph" w:styleId="TableParagraph" w:customStyle="1">
    <w:name w:val="Table Paragraph"/>
    <w:basedOn w:val="Normal"/>
    <w:uiPriority w:val="1"/>
    <w:qFormat w:val="1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vortaltextarea" w:customStyle="1">
    <w:name w:val="vortaltextarea"/>
    <w:basedOn w:val="Fuentedeprrafopredeter"/>
    <w:rsid w:val="0073170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qqfRzk5LxWfozaY77l252ShECPVKJXBg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PJAxo6hOevnIdme4nTngZEPGbA==">CgMxLjA4AHIhMVZqRTZ3X0xNTG9sZjl4OWg3MUJnX1A2dGhla2hUMk53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3082-12.2.0.21179</vt:lpwstr>
  </property>
  <property fmtid="{D5CDD505-2E9C-101B-9397-08002B2CF9AE}" pid="9" name="ICV">
    <vt:lpwstr>9FBC8B6290D5457689CFC0D0E8FAB67D_12</vt:lpwstr>
  </property>
</Properties>
</file>